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4" w:rsidRDefault="00356144" w:rsidP="00356144">
      <w:pPr>
        <w:tabs>
          <w:tab w:val="left" w:pos="284"/>
          <w:tab w:val="left" w:pos="2552"/>
          <w:tab w:val="left" w:pos="4820"/>
          <w:tab w:val="left" w:pos="7088"/>
        </w:tabs>
        <w:contextualSpacing/>
        <w:jc w:val="center"/>
        <w:rPr>
          <w:b/>
          <w:i/>
          <w:sz w:val="32"/>
          <w:szCs w:val="32"/>
        </w:rPr>
      </w:pPr>
      <w:r w:rsidRPr="00EF6C6F">
        <w:rPr>
          <w:b/>
          <w:i/>
          <w:sz w:val="32"/>
          <w:szCs w:val="32"/>
        </w:rPr>
        <w:t>ĐÁP ÁN ĐIA 10 GHK2 – NH 22-23</w:t>
      </w:r>
    </w:p>
    <w:p w:rsidR="00EF6C6F" w:rsidRDefault="00EF6C6F" w:rsidP="00356144">
      <w:pPr>
        <w:tabs>
          <w:tab w:val="left" w:pos="284"/>
          <w:tab w:val="left" w:pos="2552"/>
          <w:tab w:val="left" w:pos="4820"/>
          <w:tab w:val="left" w:pos="7088"/>
        </w:tabs>
        <w:contextualSpacing/>
        <w:jc w:val="center"/>
        <w:rPr>
          <w:b/>
          <w:i/>
          <w:sz w:val="32"/>
          <w:szCs w:val="3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93"/>
        <w:gridCol w:w="876"/>
        <w:gridCol w:w="742"/>
        <w:gridCol w:w="320"/>
        <w:gridCol w:w="693"/>
        <w:gridCol w:w="876"/>
        <w:gridCol w:w="742"/>
        <w:gridCol w:w="280"/>
        <w:gridCol w:w="693"/>
        <w:gridCol w:w="876"/>
        <w:gridCol w:w="742"/>
        <w:gridCol w:w="280"/>
        <w:gridCol w:w="693"/>
        <w:gridCol w:w="876"/>
        <w:gridCol w:w="742"/>
      </w:tblGrid>
      <w:tr w:rsidR="00A41CB7" w:rsidRPr="00A41CB7" w:rsidTr="00A41CB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made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cautron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dapan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made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cautron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made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cautron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dapan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made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cautron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2"/>
                <w:szCs w:val="22"/>
              </w:rPr>
            </w:pPr>
            <w:r w:rsidRPr="00A41CB7">
              <w:rPr>
                <w:sz w:val="22"/>
                <w:szCs w:val="22"/>
              </w:rPr>
              <w:t>dapan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A</w:t>
            </w:r>
          </w:p>
        </w:tc>
      </w:tr>
      <w:tr w:rsidR="00A41CB7" w:rsidRPr="00A41CB7" w:rsidTr="00A41C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482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B7" w:rsidRPr="00A41CB7" w:rsidRDefault="00A41CB7" w:rsidP="00A41CB7">
            <w:pPr>
              <w:jc w:val="center"/>
              <w:rPr>
                <w:sz w:val="24"/>
                <w:szCs w:val="24"/>
              </w:rPr>
            </w:pPr>
            <w:r w:rsidRPr="00A41CB7">
              <w:rPr>
                <w:sz w:val="24"/>
                <w:szCs w:val="24"/>
              </w:rPr>
              <w:t>B</w:t>
            </w:r>
          </w:p>
        </w:tc>
      </w:tr>
    </w:tbl>
    <w:p w:rsidR="00356144" w:rsidRPr="00356144" w:rsidRDefault="00356144" w:rsidP="00356144">
      <w:pPr>
        <w:widowControl w:val="0"/>
        <w:rPr>
          <w:b/>
          <w:bCs/>
          <w:u w:val="single"/>
          <w:lang w:eastAsia="vi-VN" w:bidi="vi-VN"/>
        </w:rPr>
      </w:pPr>
    </w:p>
    <w:p w:rsidR="00356144" w:rsidRPr="00A41CB7" w:rsidRDefault="00356144" w:rsidP="00EF6C6F">
      <w:pPr>
        <w:pStyle w:val="Title"/>
        <w:spacing w:before="0"/>
        <w:ind w:left="0" w:firstLine="567"/>
        <w:jc w:val="both"/>
        <w:rPr>
          <w:bCs w:val="0"/>
          <w:spacing w:val="-6"/>
          <w:sz w:val="25"/>
          <w:szCs w:val="25"/>
          <w:lang w:val="en-US"/>
        </w:rPr>
      </w:pPr>
      <w:r w:rsidRPr="00A41CB7">
        <w:rPr>
          <w:i/>
          <w:iCs/>
          <w:spacing w:val="-6"/>
          <w:sz w:val="25"/>
          <w:szCs w:val="25"/>
        </w:rPr>
        <w:t xml:space="preserve">Câu 1 </w:t>
      </w:r>
      <w:r w:rsidRPr="00A41CB7">
        <w:rPr>
          <w:spacing w:val="-6"/>
          <w:sz w:val="25"/>
          <w:szCs w:val="25"/>
        </w:rPr>
        <w:t>(</w:t>
      </w:r>
      <w:r w:rsidRPr="00A41CB7">
        <w:rPr>
          <w:i/>
          <w:iCs/>
          <w:spacing w:val="-6"/>
          <w:sz w:val="25"/>
          <w:szCs w:val="25"/>
        </w:rPr>
        <w:t xml:space="preserve"> </w:t>
      </w:r>
      <w:r w:rsidRPr="00A41CB7">
        <w:rPr>
          <w:b w:val="0"/>
          <w:i/>
          <w:iCs/>
          <w:spacing w:val="-6"/>
          <w:sz w:val="25"/>
          <w:szCs w:val="25"/>
        </w:rPr>
        <w:t>1.5</w:t>
      </w:r>
      <w:r w:rsidRPr="00A41CB7">
        <w:rPr>
          <w:i/>
          <w:iCs/>
          <w:spacing w:val="-6"/>
          <w:sz w:val="25"/>
          <w:szCs w:val="25"/>
        </w:rPr>
        <w:t xml:space="preserve"> đ </w:t>
      </w:r>
      <w:r w:rsidRPr="00A41CB7">
        <w:rPr>
          <w:spacing w:val="-6"/>
          <w:sz w:val="25"/>
          <w:szCs w:val="25"/>
        </w:rPr>
        <w:t>)</w:t>
      </w:r>
      <w:r w:rsidRPr="00A41CB7">
        <w:rPr>
          <w:i/>
          <w:iCs/>
          <w:spacing w:val="-6"/>
          <w:sz w:val="25"/>
          <w:szCs w:val="25"/>
        </w:rPr>
        <w:t xml:space="preserve"> </w:t>
      </w:r>
      <w:r w:rsidRPr="00A41CB7">
        <w:rPr>
          <w:spacing w:val="-6"/>
          <w:sz w:val="25"/>
          <w:szCs w:val="25"/>
        </w:rPr>
        <w:t xml:space="preserve">: </w:t>
      </w:r>
      <w:r w:rsidRPr="00A41CB7">
        <w:rPr>
          <w:bCs w:val="0"/>
          <w:spacing w:val="-6"/>
          <w:sz w:val="25"/>
          <w:szCs w:val="25"/>
        </w:rPr>
        <w:t xml:space="preserve">Trình bày </w:t>
      </w:r>
      <w:r w:rsidRPr="00A41CB7">
        <w:rPr>
          <w:bCs w:val="0"/>
          <w:spacing w:val="-6"/>
          <w:sz w:val="25"/>
          <w:szCs w:val="25"/>
          <w:lang w:val="en-US"/>
        </w:rPr>
        <w:t>t</w:t>
      </w:r>
      <w:r w:rsidRPr="00A41CB7">
        <w:rPr>
          <w:bCs w:val="0"/>
          <w:spacing w:val="-6"/>
          <w:sz w:val="25"/>
          <w:szCs w:val="25"/>
        </w:rPr>
        <w:t>ình hình phát triển dân số thế giới</w:t>
      </w:r>
      <w:r w:rsidRPr="00A41CB7">
        <w:rPr>
          <w:bCs w:val="0"/>
          <w:spacing w:val="-6"/>
          <w:sz w:val="25"/>
          <w:szCs w:val="25"/>
          <w:lang w:val="en-US"/>
        </w:rPr>
        <w:t xml:space="preserve"> , k</w:t>
      </w:r>
      <w:r w:rsidRPr="00A41CB7">
        <w:rPr>
          <w:bCs w:val="0"/>
          <w:spacing w:val="-6"/>
          <w:sz w:val="25"/>
          <w:szCs w:val="25"/>
        </w:rPr>
        <w:t xml:space="preserve">hái niệm </w:t>
      </w:r>
      <w:r w:rsidRPr="00A41CB7">
        <w:rPr>
          <w:bCs w:val="0"/>
          <w:spacing w:val="-6"/>
          <w:sz w:val="25"/>
          <w:szCs w:val="25"/>
          <w:lang w:val="it-IT"/>
        </w:rPr>
        <w:t>gia tăng dân số tự nhiên</w:t>
      </w:r>
      <w:r w:rsidRPr="00A41CB7">
        <w:rPr>
          <w:bCs w:val="0"/>
          <w:spacing w:val="-6"/>
          <w:sz w:val="25"/>
          <w:szCs w:val="25"/>
          <w:lang w:val="vi-VN"/>
        </w:rPr>
        <w:t xml:space="preserve"> </w:t>
      </w:r>
      <w:r w:rsidRPr="00A41CB7">
        <w:rPr>
          <w:bCs w:val="0"/>
          <w:spacing w:val="-6"/>
          <w:sz w:val="25"/>
          <w:szCs w:val="25"/>
        </w:rPr>
        <w:t xml:space="preserve">và </w:t>
      </w:r>
      <w:r w:rsidRPr="00A41CB7">
        <w:rPr>
          <w:bCs w:val="0"/>
          <w:spacing w:val="-6"/>
          <w:sz w:val="25"/>
          <w:szCs w:val="25"/>
          <w:lang w:val="en-US"/>
        </w:rPr>
        <w:t>cho ví dụ.( 0,25 / ý )</w:t>
      </w:r>
    </w:p>
    <w:p w:rsidR="00356144" w:rsidRPr="00A41CB7" w:rsidRDefault="00356144" w:rsidP="00EF6C6F">
      <w:pPr>
        <w:pStyle w:val="Title"/>
        <w:spacing w:before="0"/>
        <w:ind w:left="0" w:firstLine="567"/>
        <w:jc w:val="both"/>
        <w:rPr>
          <w:spacing w:val="-6"/>
          <w:sz w:val="25"/>
          <w:szCs w:val="25"/>
        </w:rPr>
      </w:pPr>
      <w:r w:rsidRPr="00A41CB7">
        <w:rPr>
          <w:spacing w:val="-6"/>
          <w:sz w:val="25"/>
          <w:szCs w:val="25"/>
        </w:rPr>
        <w:t>Tình hình phát triển dân số thế giới</w:t>
      </w:r>
    </w:p>
    <w:p w:rsidR="00356144" w:rsidRPr="00A41CB7" w:rsidRDefault="00356144" w:rsidP="00EF6C6F">
      <w:pPr>
        <w:pStyle w:val="Title"/>
        <w:spacing w:before="0"/>
        <w:ind w:left="0" w:firstLine="567"/>
        <w:jc w:val="both"/>
        <w:rPr>
          <w:b w:val="0"/>
          <w:bCs w:val="0"/>
          <w:spacing w:val="-6"/>
          <w:sz w:val="25"/>
          <w:szCs w:val="25"/>
        </w:rPr>
      </w:pPr>
      <w:r w:rsidRPr="00A41CB7">
        <w:rPr>
          <w:b w:val="0"/>
          <w:bCs w:val="0"/>
          <w:spacing w:val="-6"/>
          <w:sz w:val="25"/>
          <w:szCs w:val="25"/>
        </w:rPr>
        <w:t>- Từ đầu thế kỉ XIX đến nay: không ngừng tăng, giữa XIX “bùng nổ dân số”</w:t>
      </w:r>
    </w:p>
    <w:p w:rsidR="00356144" w:rsidRPr="00A41CB7" w:rsidRDefault="00356144" w:rsidP="00EF6C6F">
      <w:pPr>
        <w:pStyle w:val="Title"/>
        <w:spacing w:before="0"/>
        <w:ind w:left="0" w:firstLine="567"/>
        <w:jc w:val="both"/>
        <w:rPr>
          <w:b w:val="0"/>
          <w:bCs w:val="0"/>
          <w:spacing w:val="-6"/>
          <w:sz w:val="25"/>
          <w:szCs w:val="25"/>
        </w:rPr>
      </w:pPr>
      <w:r w:rsidRPr="00A41CB7">
        <w:rPr>
          <w:b w:val="0"/>
          <w:bCs w:val="0"/>
          <w:spacing w:val="-6"/>
          <w:sz w:val="25"/>
          <w:szCs w:val="25"/>
        </w:rPr>
        <w:t>- Từ thế kỉ XXI: tiếp tục tăng nhưng chậm lại</w:t>
      </w:r>
    </w:p>
    <w:p w:rsidR="00356144" w:rsidRPr="00A41CB7" w:rsidRDefault="00356144" w:rsidP="00EF6C6F">
      <w:pPr>
        <w:pStyle w:val="Title"/>
        <w:spacing w:before="0"/>
        <w:ind w:left="0" w:firstLine="567"/>
        <w:jc w:val="both"/>
        <w:rPr>
          <w:b w:val="0"/>
          <w:bCs w:val="0"/>
          <w:spacing w:val="-6"/>
          <w:sz w:val="25"/>
          <w:szCs w:val="25"/>
        </w:rPr>
      </w:pPr>
      <w:r w:rsidRPr="00A41CB7">
        <w:rPr>
          <w:b w:val="0"/>
          <w:bCs w:val="0"/>
          <w:spacing w:val="-6"/>
          <w:sz w:val="25"/>
          <w:szCs w:val="25"/>
        </w:rPr>
        <w:t>- Hậu quả sự gia tăng dân số: gây sức ép lên các vấn đề kinh tế - xã hội, môi trường và tài nguyên.</w:t>
      </w:r>
    </w:p>
    <w:p w:rsidR="00356144" w:rsidRPr="00A41CB7" w:rsidRDefault="00356144" w:rsidP="00EF6C6F">
      <w:pPr>
        <w:ind w:firstLine="567"/>
        <w:jc w:val="both"/>
        <w:rPr>
          <w:b/>
          <w:spacing w:val="-6"/>
          <w:sz w:val="25"/>
          <w:szCs w:val="25"/>
        </w:rPr>
      </w:pPr>
      <w:r w:rsidRPr="00A41CB7">
        <w:rPr>
          <w:b/>
          <w:bCs/>
          <w:spacing w:val="-6"/>
          <w:sz w:val="25"/>
          <w:szCs w:val="25"/>
        </w:rPr>
        <w:t xml:space="preserve">* </w:t>
      </w:r>
      <w:r w:rsidRPr="00A41CB7">
        <w:rPr>
          <w:b/>
          <w:bCs/>
          <w:spacing w:val="-6"/>
          <w:sz w:val="25"/>
          <w:szCs w:val="25"/>
          <w:lang w:val="it-IT"/>
        </w:rPr>
        <w:t>Gia tăng dân số tự nhiên</w:t>
      </w:r>
    </w:p>
    <w:p w:rsidR="00356144" w:rsidRPr="00A41CB7" w:rsidRDefault="00356144" w:rsidP="00EF6C6F">
      <w:pPr>
        <w:ind w:firstLine="567"/>
        <w:jc w:val="both"/>
        <w:rPr>
          <w:spacing w:val="-6"/>
          <w:sz w:val="25"/>
          <w:szCs w:val="25"/>
        </w:rPr>
      </w:pPr>
      <w:r w:rsidRPr="00A41CB7">
        <w:rPr>
          <w:spacing w:val="-6"/>
          <w:sz w:val="25"/>
          <w:szCs w:val="25"/>
        </w:rPr>
        <w:t xml:space="preserve">- Khái niệm: </w:t>
      </w:r>
      <w:r w:rsidRPr="00A41CB7">
        <w:rPr>
          <w:spacing w:val="-6"/>
          <w:sz w:val="25"/>
          <w:szCs w:val="25"/>
          <w:lang w:val="it-IT"/>
        </w:rPr>
        <w:t>Gia tăng dân số tự nhiên</w:t>
      </w:r>
      <w:r w:rsidRPr="00A41CB7">
        <w:rPr>
          <w:spacing w:val="-6"/>
          <w:sz w:val="25"/>
          <w:szCs w:val="25"/>
          <w:lang w:val="vi-VN"/>
        </w:rPr>
        <w:t xml:space="preserve"> là sự chênh lệch giữa tỉ suất sinh thô và tỉ suất tử thô. Đ</w:t>
      </w:r>
      <w:r w:rsidRPr="00A41CB7">
        <w:rPr>
          <w:spacing w:val="-6"/>
          <w:sz w:val="25"/>
          <w:szCs w:val="25"/>
        </w:rPr>
        <w:t>ơn vị:</w:t>
      </w:r>
      <w:r w:rsidRPr="00A41CB7">
        <w:rPr>
          <w:spacing w:val="-6"/>
          <w:sz w:val="25"/>
          <w:szCs w:val="25"/>
          <w:lang w:val="vi-VN"/>
        </w:rPr>
        <w:t xml:space="preserve"> %</w:t>
      </w:r>
    </w:p>
    <w:p w:rsidR="00356144" w:rsidRPr="00A41CB7" w:rsidRDefault="00356144" w:rsidP="00EF6C6F">
      <w:pPr>
        <w:numPr>
          <w:ilvl w:val="0"/>
          <w:numId w:val="2"/>
        </w:numPr>
        <w:ind w:left="0" w:firstLine="567"/>
        <w:jc w:val="both"/>
        <w:rPr>
          <w:spacing w:val="-6"/>
          <w:sz w:val="25"/>
          <w:szCs w:val="25"/>
        </w:rPr>
      </w:pPr>
      <w:r w:rsidRPr="00A41CB7">
        <w:rPr>
          <w:spacing w:val="-6"/>
          <w:sz w:val="25"/>
          <w:szCs w:val="25"/>
        </w:rPr>
        <w:t>Ví dụ: Ở Việt Nam năm 2020:   Tỉ suất sinh thô: 16.3%</w:t>
      </w:r>
      <w:r w:rsidRPr="00A41CB7">
        <w:rPr>
          <w:spacing w:val="-6"/>
          <w:sz w:val="25"/>
          <w:szCs w:val="25"/>
          <w:vertAlign w:val="subscript"/>
        </w:rPr>
        <w:t xml:space="preserve">0;  </w:t>
      </w:r>
      <w:r w:rsidRPr="00A41CB7">
        <w:rPr>
          <w:spacing w:val="-6"/>
          <w:sz w:val="25"/>
          <w:szCs w:val="25"/>
        </w:rPr>
        <w:t xml:space="preserve"> Tỉ suất tử thô: 6.1%</w:t>
      </w:r>
      <w:r w:rsidRPr="00A41CB7">
        <w:rPr>
          <w:spacing w:val="-6"/>
          <w:sz w:val="25"/>
          <w:szCs w:val="25"/>
          <w:vertAlign w:val="subscript"/>
        </w:rPr>
        <w:t>0</w:t>
      </w:r>
    </w:p>
    <w:p w:rsidR="00356144" w:rsidRPr="00A41CB7" w:rsidRDefault="00356144" w:rsidP="00EF6C6F">
      <w:pPr>
        <w:ind w:firstLine="567"/>
        <w:jc w:val="both"/>
        <w:rPr>
          <w:spacing w:val="-6"/>
          <w:sz w:val="25"/>
          <w:szCs w:val="25"/>
        </w:rPr>
      </w:pPr>
      <w:r w:rsidRPr="00A41CB7">
        <w:rPr>
          <w:spacing w:val="-6"/>
          <w:sz w:val="25"/>
          <w:szCs w:val="25"/>
          <w:vertAlign w:val="subscript"/>
        </w:rPr>
        <w:t xml:space="preserve"> </w:t>
      </w:r>
      <w:r w:rsidRPr="00A41CB7">
        <w:rPr>
          <w:spacing w:val="-6"/>
          <w:sz w:val="25"/>
          <w:szCs w:val="25"/>
        </w:rPr>
        <w:sym w:font="Wingdings" w:char="F0E8"/>
      </w:r>
      <w:r w:rsidRPr="00A41CB7">
        <w:rPr>
          <w:spacing w:val="-6"/>
          <w:sz w:val="25"/>
          <w:szCs w:val="25"/>
        </w:rPr>
        <w:t xml:space="preserve">Gia tăng dân số tự nhiên =  (16.3 – 6.1)/10 =1.02%  </w:t>
      </w:r>
    </w:p>
    <w:p w:rsidR="006D083B" w:rsidRPr="00A41CB7" w:rsidRDefault="006D083B" w:rsidP="00EF6C6F">
      <w:pPr>
        <w:widowControl w:val="0"/>
        <w:ind w:firstLine="567"/>
        <w:jc w:val="both"/>
        <w:rPr>
          <w:b/>
          <w:bCs/>
          <w:spacing w:val="-6"/>
          <w:sz w:val="25"/>
          <w:szCs w:val="25"/>
          <w:u w:val="single"/>
          <w:lang w:eastAsia="vi-VN" w:bidi="vi-VN"/>
        </w:rPr>
      </w:pPr>
    </w:p>
    <w:p w:rsidR="00BF1C5A" w:rsidRPr="00A41CB7" w:rsidRDefault="00356144" w:rsidP="00EF6C6F">
      <w:pPr>
        <w:widowControl w:val="0"/>
        <w:ind w:firstLine="567"/>
        <w:jc w:val="both"/>
        <w:rPr>
          <w:spacing w:val="-6"/>
          <w:sz w:val="25"/>
          <w:szCs w:val="25"/>
          <w:lang w:eastAsia="vi-VN" w:bidi="vi-VN"/>
        </w:rPr>
      </w:pPr>
      <w:r w:rsidRPr="00A41CB7">
        <w:rPr>
          <w:b/>
          <w:bCs/>
          <w:spacing w:val="-6"/>
          <w:sz w:val="25"/>
          <w:szCs w:val="25"/>
          <w:u w:val="single"/>
          <w:lang w:eastAsia="vi-VN" w:bidi="vi-VN"/>
        </w:rPr>
        <w:t>Câu 2</w:t>
      </w:r>
      <w:r w:rsidRPr="00A41CB7">
        <w:rPr>
          <w:b/>
          <w:bCs/>
          <w:spacing w:val="-6"/>
          <w:sz w:val="25"/>
          <w:szCs w:val="25"/>
          <w:lang w:eastAsia="vi-VN" w:bidi="vi-VN"/>
        </w:rPr>
        <w:t>:</w:t>
      </w:r>
      <w:r w:rsidR="00BF1C5A" w:rsidRPr="00A41CB7">
        <w:rPr>
          <w:spacing w:val="-6"/>
          <w:sz w:val="25"/>
          <w:szCs w:val="25"/>
          <w:lang w:eastAsia="vi-VN" w:bidi="vi-VN"/>
        </w:rPr>
        <w:t xml:space="preserve"> Các nhân tố Kinh tế - Xã hội có ảnh hưởng đến sự phát triển và phân bố Nông nghiệp như thế nào?</w:t>
      </w:r>
    </w:p>
    <w:p w:rsidR="00356144" w:rsidRPr="00A41CB7" w:rsidRDefault="00356144" w:rsidP="00EF6C6F">
      <w:pPr>
        <w:widowControl w:val="0"/>
        <w:ind w:firstLine="567"/>
        <w:jc w:val="both"/>
        <w:rPr>
          <w:b/>
          <w:bCs/>
          <w:spacing w:val="-6"/>
          <w:sz w:val="25"/>
          <w:szCs w:val="25"/>
          <w:lang w:eastAsia="vi-VN" w:bidi="vi-VN"/>
        </w:rPr>
      </w:pPr>
      <w:r w:rsidRPr="00A41CB7">
        <w:rPr>
          <w:b/>
          <w:bCs/>
          <w:spacing w:val="-6"/>
          <w:sz w:val="25"/>
          <w:szCs w:val="25"/>
          <w:lang w:eastAsia="vi-VN" w:bidi="vi-VN"/>
        </w:rPr>
        <w:t xml:space="preserve"> mỗi yếu tố 0,25 đ; riêng “ tiến bộ KHKT” 0,5đ</w:t>
      </w:r>
    </w:p>
    <w:p w:rsidR="00356144" w:rsidRPr="00A41CB7" w:rsidRDefault="00356144" w:rsidP="00EF6C6F">
      <w:pPr>
        <w:ind w:firstLine="567"/>
        <w:jc w:val="both"/>
        <w:rPr>
          <w:color w:val="000000"/>
          <w:spacing w:val="-6"/>
          <w:sz w:val="25"/>
          <w:szCs w:val="25"/>
        </w:rPr>
      </w:pPr>
      <w:r w:rsidRPr="00A41CB7">
        <w:rPr>
          <w:color w:val="000000"/>
          <w:spacing w:val="-6"/>
          <w:sz w:val="25"/>
          <w:szCs w:val="25"/>
        </w:rPr>
        <w:t xml:space="preserve">- </w:t>
      </w:r>
      <w:r w:rsidRPr="00A41CB7">
        <w:rPr>
          <w:b/>
          <w:bCs/>
          <w:color w:val="000000"/>
          <w:spacing w:val="-6"/>
          <w:sz w:val="25"/>
          <w:szCs w:val="25"/>
        </w:rPr>
        <w:t>Dân cư</w:t>
      </w:r>
      <w:r w:rsidRPr="00A41CB7">
        <w:rPr>
          <w:color w:val="000000"/>
          <w:spacing w:val="-6"/>
          <w:sz w:val="25"/>
          <w:szCs w:val="25"/>
        </w:rPr>
        <w:t xml:space="preserve"> ảnh hưởng thị trường tiêu thụ các nông sản</w:t>
      </w:r>
    </w:p>
    <w:p w:rsidR="00356144" w:rsidRPr="00A41CB7" w:rsidRDefault="00356144" w:rsidP="00EF6C6F">
      <w:pPr>
        <w:ind w:firstLine="567"/>
        <w:jc w:val="both"/>
        <w:rPr>
          <w:color w:val="000000"/>
          <w:spacing w:val="-6"/>
          <w:sz w:val="25"/>
          <w:szCs w:val="25"/>
        </w:rPr>
      </w:pPr>
      <w:r w:rsidRPr="00A41CB7">
        <w:rPr>
          <w:color w:val="000000"/>
          <w:spacing w:val="-6"/>
          <w:sz w:val="25"/>
          <w:szCs w:val="25"/>
        </w:rPr>
        <w:t xml:space="preserve"> </w:t>
      </w:r>
      <w:r w:rsidRPr="00A41CB7">
        <w:rPr>
          <w:b/>
          <w:bCs/>
          <w:color w:val="000000"/>
          <w:spacing w:val="-6"/>
          <w:sz w:val="25"/>
          <w:szCs w:val="25"/>
        </w:rPr>
        <w:t>- Lao động</w:t>
      </w:r>
      <w:r w:rsidRPr="00A41CB7">
        <w:rPr>
          <w:color w:val="000000"/>
          <w:spacing w:val="-6"/>
          <w:sz w:val="25"/>
          <w:szCs w:val="25"/>
        </w:rPr>
        <w:t>: ảnh hưởng đến  quy mô năng suất, hiệu quả sản xuất của ngành.</w:t>
      </w:r>
    </w:p>
    <w:p w:rsidR="00356144" w:rsidRPr="00A41CB7" w:rsidRDefault="00356144" w:rsidP="00EF6C6F">
      <w:pPr>
        <w:ind w:firstLine="567"/>
        <w:jc w:val="both"/>
        <w:rPr>
          <w:color w:val="000000"/>
          <w:spacing w:val="-6"/>
          <w:sz w:val="25"/>
          <w:szCs w:val="25"/>
        </w:rPr>
      </w:pPr>
      <w:r w:rsidRPr="00A41CB7">
        <w:rPr>
          <w:color w:val="000000"/>
          <w:spacing w:val="-6"/>
          <w:sz w:val="25"/>
          <w:szCs w:val="25"/>
        </w:rPr>
        <w:t xml:space="preserve">- </w:t>
      </w:r>
      <w:r w:rsidRPr="00A41CB7">
        <w:rPr>
          <w:b/>
          <w:bCs/>
          <w:color w:val="000000"/>
          <w:spacing w:val="-6"/>
          <w:sz w:val="25"/>
          <w:szCs w:val="25"/>
        </w:rPr>
        <w:t>Cơ sở vật chất kĩ thuật</w:t>
      </w:r>
      <w:r w:rsidRPr="00A41CB7">
        <w:rPr>
          <w:color w:val="000000"/>
          <w:spacing w:val="-6"/>
          <w:sz w:val="25"/>
          <w:szCs w:val="25"/>
        </w:rPr>
        <w:t xml:space="preserve"> ảnh hưởng đến </w:t>
      </w:r>
      <w:r w:rsidRPr="00A41CB7">
        <w:rPr>
          <w:spacing w:val="-6"/>
          <w:sz w:val="25"/>
          <w:szCs w:val="25"/>
        </w:rPr>
        <w:t>quy</w:t>
      </w:r>
      <w:r w:rsidRPr="00A41CB7">
        <w:rPr>
          <w:color w:val="000000"/>
          <w:spacing w:val="-6"/>
          <w:sz w:val="25"/>
          <w:szCs w:val="25"/>
        </w:rPr>
        <w:t xml:space="preserve"> mô, hiệu quả sản xuất, thúc đẩy sản xuất hàng hóa.</w:t>
      </w:r>
    </w:p>
    <w:p w:rsidR="00356144" w:rsidRPr="00A41CB7" w:rsidRDefault="00356144" w:rsidP="00EF6C6F">
      <w:pPr>
        <w:ind w:firstLine="567"/>
        <w:jc w:val="both"/>
        <w:rPr>
          <w:color w:val="000000"/>
          <w:spacing w:val="-6"/>
          <w:sz w:val="25"/>
          <w:szCs w:val="25"/>
        </w:rPr>
      </w:pPr>
      <w:r w:rsidRPr="00A41CB7">
        <w:rPr>
          <w:color w:val="000000"/>
          <w:spacing w:val="-6"/>
          <w:sz w:val="25"/>
          <w:szCs w:val="25"/>
        </w:rPr>
        <w:t xml:space="preserve">- </w:t>
      </w:r>
      <w:r w:rsidRPr="00A41CB7">
        <w:rPr>
          <w:b/>
          <w:bCs/>
          <w:color w:val="000000"/>
          <w:spacing w:val="-6"/>
          <w:sz w:val="25"/>
          <w:szCs w:val="25"/>
        </w:rPr>
        <w:t>Tiến bộ KHKT</w:t>
      </w:r>
      <w:r w:rsidRPr="00A41CB7">
        <w:rPr>
          <w:color w:val="000000"/>
          <w:spacing w:val="-6"/>
          <w:sz w:val="25"/>
          <w:szCs w:val="25"/>
        </w:rPr>
        <w:t xml:space="preserve"> trong nông nghiệp: giúp chủ động trong sản xuất, nâng cao năng suất, chất lượng và sản lượng.</w:t>
      </w:r>
    </w:p>
    <w:p w:rsidR="00356144" w:rsidRPr="00A41CB7" w:rsidRDefault="00356144" w:rsidP="00EF6C6F">
      <w:pPr>
        <w:ind w:firstLine="567"/>
        <w:jc w:val="both"/>
        <w:rPr>
          <w:color w:val="000000"/>
          <w:spacing w:val="-6"/>
          <w:sz w:val="25"/>
          <w:szCs w:val="25"/>
        </w:rPr>
      </w:pPr>
      <w:r w:rsidRPr="00A41CB7">
        <w:rPr>
          <w:color w:val="000000"/>
          <w:spacing w:val="-6"/>
          <w:sz w:val="25"/>
          <w:szCs w:val="25"/>
        </w:rPr>
        <w:t xml:space="preserve"> - </w:t>
      </w:r>
      <w:r w:rsidRPr="00A41CB7">
        <w:rPr>
          <w:b/>
          <w:bCs/>
          <w:color w:val="000000"/>
          <w:spacing w:val="-6"/>
          <w:sz w:val="25"/>
          <w:szCs w:val="25"/>
        </w:rPr>
        <w:t>Thị trường tiêu thụ</w:t>
      </w:r>
      <w:r w:rsidRPr="00A41CB7">
        <w:rPr>
          <w:color w:val="000000"/>
          <w:spacing w:val="-6"/>
          <w:sz w:val="25"/>
          <w:szCs w:val="25"/>
        </w:rPr>
        <w:t>: ảnh hưởng đến giá cả nông sản, điều tiết sản xuất và hướng chuyên môn hóa.</w:t>
      </w:r>
    </w:p>
    <w:p w:rsidR="006D083B" w:rsidRPr="00A41CB7" w:rsidRDefault="006D083B" w:rsidP="00EF6C6F">
      <w:pPr>
        <w:widowControl w:val="0"/>
        <w:ind w:firstLine="567"/>
        <w:jc w:val="both"/>
        <w:rPr>
          <w:b/>
          <w:bCs/>
          <w:spacing w:val="-6"/>
          <w:sz w:val="25"/>
          <w:szCs w:val="25"/>
          <w:u w:val="single"/>
          <w:lang w:eastAsia="vi-VN" w:bidi="vi-VN"/>
        </w:rPr>
      </w:pPr>
    </w:p>
    <w:p w:rsidR="00356144" w:rsidRPr="00A41CB7" w:rsidRDefault="00356144" w:rsidP="00EF6C6F">
      <w:pPr>
        <w:widowControl w:val="0"/>
        <w:ind w:firstLine="567"/>
        <w:jc w:val="both"/>
        <w:rPr>
          <w:b/>
          <w:bCs/>
          <w:spacing w:val="-6"/>
          <w:sz w:val="25"/>
          <w:szCs w:val="25"/>
          <w:u w:val="single"/>
          <w:lang w:eastAsia="vi-VN" w:bidi="vi-VN"/>
        </w:rPr>
      </w:pPr>
      <w:r w:rsidRPr="00A41CB7">
        <w:rPr>
          <w:b/>
          <w:bCs/>
          <w:spacing w:val="-6"/>
          <w:sz w:val="25"/>
          <w:szCs w:val="25"/>
          <w:u w:val="single"/>
          <w:lang w:eastAsia="vi-VN" w:bidi="vi-VN"/>
        </w:rPr>
        <w:t>Câu 3</w:t>
      </w:r>
    </w:p>
    <w:p w:rsidR="00356144" w:rsidRPr="00A41CB7" w:rsidRDefault="00356144" w:rsidP="00EF6C6F">
      <w:pPr>
        <w:widowControl w:val="0"/>
        <w:numPr>
          <w:ilvl w:val="0"/>
          <w:numId w:val="1"/>
        </w:numPr>
        <w:ind w:left="0" w:firstLine="567"/>
        <w:jc w:val="both"/>
        <w:rPr>
          <w:spacing w:val="-6"/>
          <w:sz w:val="25"/>
          <w:szCs w:val="25"/>
          <w:lang w:eastAsia="vi-VN" w:bidi="vi-VN"/>
        </w:rPr>
      </w:pPr>
      <w:r w:rsidRPr="00A41CB7">
        <w:rPr>
          <w:spacing w:val="-6"/>
          <w:sz w:val="25"/>
          <w:szCs w:val="25"/>
          <w:lang w:eastAsia="vi-VN" w:bidi="vi-VN"/>
        </w:rPr>
        <w:t>Vẽ: 2,0 điểm</w:t>
      </w:r>
    </w:p>
    <w:p w:rsidR="00356144" w:rsidRPr="00A41CB7" w:rsidRDefault="00356144" w:rsidP="00EF6C6F">
      <w:pPr>
        <w:widowControl w:val="0"/>
        <w:numPr>
          <w:ilvl w:val="0"/>
          <w:numId w:val="1"/>
        </w:numPr>
        <w:ind w:left="0" w:firstLine="567"/>
        <w:jc w:val="both"/>
        <w:rPr>
          <w:spacing w:val="-6"/>
          <w:sz w:val="25"/>
          <w:szCs w:val="25"/>
          <w:lang w:eastAsia="vi-VN" w:bidi="vi-VN"/>
        </w:rPr>
      </w:pPr>
      <w:r w:rsidRPr="00A41CB7">
        <w:rPr>
          <w:spacing w:val="-6"/>
          <w:sz w:val="25"/>
          <w:szCs w:val="25"/>
          <w:lang w:eastAsia="vi-VN" w:bidi="vi-VN"/>
        </w:rPr>
        <w:t>Sai hoặc thiếu mỗi yếu tố trừ 0,5 đ: tên BĐ; chú thích; đon vị; số liệu…</w:t>
      </w:r>
      <w:bookmarkStart w:id="0" w:name="_GoBack"/>
      <w:bookmarkEnd w:id="0"/>
    </w:p>
    <w:p w:rsidR="00356144" w:rsidRPr="00A41CB7" w:rsidRDefault="00356144" w:rsidP="00EF6C6F">
      <w:pPr>
        <w:widowControl w:val="0"/>
        <w:numPr>
          <w:ilvl w:val="0"/>
          <w:numId w:val="1"/>
        </w:numPr>
        <w:ind w:left="0" w:firstLine="567"/>
        <w:jc w:val="both"/>
        <w:rPr>
          <w:spacing w:val="-6"/>
          <w:sz w:val="25"/>
          <w:szCs w:val="25"/>
          <w:lang w:eastAsia="vi-VN" w:bidi="vi-VN"/>
        </w:rPr>
      </w:pPr>
      <w:r w:rsidRPr="00A41CB7">
        <w:rPr>
          <w:spacing w:val="-6"/>
          <w:sz w:val="25"/>
          <w:szCs w:val="25"/>
          <w:lang w:eastAsia="vi-VN" w:bidi="vi-VN"/>
        </w:rPr>
        <w:t>Nhận xét: 1,0 điểm</w:t>
      </w:r>
    </w:p>
    <w:p w:rsidR="00356144" w:rsidRPr="00A41CB7" w:rsidRDefault="00356144" w:rsidP="00EF6C6F">
      <w:pPr>
        <w:widowControl w:val="0"/>
        <w:numPr>
          <w:ilvl w:val="0"/>
          <w:numId w:val="1"/>
        </w:numPr>
        <w:ind w:left="0" w:firstLine="567"/>
        <w:jc w:val="both"/>
        <w:rPr>
          <w:spacing w:val="-6"/>
          <w:sz w:val="25"/>
          <w:szCs w:val="25"/>
          <w:lang w:eastAsia="vi-VN" w:bidi="vi-VN"/>
        </w:rPr>
      </w:pPr>
      <w:r w:rsidRPr="00A41CB7">
        <w:rPr>
          <w:spacing w:val="-6"/>
          <w:sz w:val="25"/>
          <w:szCs w:val="25"/>
          <w:lang w:eastAsia="vi-VN" w:bidi="vi-VN"/>
        </w:rPr>
        <w:t>Sai hoặc thiếu dẫn chứng: trừ 0,25 đ/ý</w:t>
      </w:r>
    </w:p>
    <w:sectPr w:rsidR="00356144" w:rsidRPr="00A41CB7" w:rsidSect="00EF6C6F">
      <w:pgSz w:w="11907" w:h="16839" w:code="9"/>
      <w:pgMar w:top="567" w:right="708" w:bottom="1440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305C5"/>
    <w:multiLevelType w:val="hybridMultilevel"/>
    <w:tmpl w:val="00FE4C12"/>
    <w:lvl w:ilvl="0" w:tplc="CB1A3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22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7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AA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C8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0D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CD6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4DD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99925E6"/>
    <w:multiLevelType w:val="hybridMultilevel"/>
    <w:tmpl w:val="37AC417A"/>
    <w:lvl w:ilvl="0" w:tplc="6FEE9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CB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48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07A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24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6DF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E8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03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22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44"/>
    <w:rsid w:val="00356144"/>
    <w:rsid w:val="00586CE4"/>
    <w:rsid w:val="006D083B"/>
    <w:rsid w:val="006E7EEC"/>
    <w:rsid w:val="00A41CB7"/>
    <w:rsid w:val="00B73605"/>
    <w:rsid w:val="00BF1C5A"/>
    <w:rsid w:val="00CF5F07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6144"/>
    <w:pPr>
      <w:widowControl w:val="0"/>
      <w:autoSpaceDE w:val="0"/>
      <w:autoSpaceDN w:val="0"/>
      <w:spacing w:before="72"/>
      <w:ind w:left="119"/>
    </w:pPr>
    <w:rPr>
      <w:b/>
      <w:bCs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35614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3561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6144"/>
    <w:pPr>
      <w:widowControl w:val="0"/>
      <w:autoSpaceDE w:val="0"/>
      <w:autoSpaceDN w:val="0"/>
      <w:spacing w:before="72"/>
      <w:ind w:left="119"/>
    </w:pPr>
    <w:rPr>
      <w:b/>
      <w:bCs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35614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3561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4</cp:revision>
  <cp:lastPrinted>2023-03-28T07:03:00Z</cp:lastPrinted>
  <dcterms:created xsi:type="dcterms:W3CDTF">2023-03-28T06:59:00Z</dcterms:created>
  <dcterms:modified xsi:type="dcterms:W3CDTF">2023-03-28T07:03:00Z</dcterms:modified>
</cp:coreProperties>
</file>